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2A987" w14:textId="6CC149F9" w:rsidR="00815AC3" w:rsidRPr="00815AC3" w:rsidRDefault="00815AC3" w:rsidP="00815AC3">
      <w:pPr>
        <w:shd w:val="clear" w:color="auto" w:fill="FFFFFF"/>
        <w:spacing w:line="240" w:lineRule="auto"/>
        <w:rPr>
          <w:rFonts w:ascii="Aptos" w:eastAsia="Times New Roman" w:hAnsi="Aptos" w:cs="Times New Roman"/>
          <w:color w:val="000000"/>
          <w:kern w:val="0"/>
          <w14:ligatures w14:val="none"/>
        </w:rPr>
      </w:pPr>
      <w:r w:rsidRPr="00815AC3">
        <w:rPr>
          <w:rFonts w:ascii="Aptos" w:eastAsia="Times New Roman" w:hAnsi="Aptos" w:cs="Times New Roman"/>
          <w:color w:val="000000"/>
          <w:kern w:val="0"/>
          <w14:ligatures w14:val="none"/>
        </w:rPr>
        <w:t>Wanza Jackson-Mitchell has 34 years of leadership and organizational management experience from the Ohio Department of Rehabilitation and Correction (DRC). She served as Warden of Warren Correctional Institution, Dayton Correctional Institution and Chief of Faith-based &amp; Volunteer Services.</w:t>
      </w:r>
    </w:p>
    <w:p w14:paraId="077E5FA9" w14:textId="4E3FD941" w:rsidR="00815AC3" w:rsidRPr="00815AC3" w:rsidRDefault="00815AC3" w:rsidP="00815AC3">
      <w:pPr>
        <w:shd w:val="clear" w:color="auto" w:fill="FFFFFF"/>
        <w:spacing w:line="240" w:lineRule="auto"/>
        <w:rPr>
          <w:rFonts w:ascii="Aptos" w:eastAsia="Times New Roman" w:hAnsi="Aptos" w:cs="Times New Roman"/>
          <w:color w:val="000000"/>
          <w:kern w:val="0"/>
          <w14:ligatures w14:val="none"/>
        </w:rPr>
      </w:pPr>
      <w:r w:rsidRPr="00815AC3">
        <w:rPr>
          <w:rFonts w:ascii="Aptos" w:eastAsia="Times New Roman" w:hAnsi="Aptos" w:cs="Times New Roman"/>
          <w:color w:val="000000"/>
          <w:kern w:val="0"/>
          <w14:ligatures w14:val="none"/>
        </w:rPr>
        <w:t>In 2021, she was named “Warden of the Year” for her leadership during the COVID19 pandemic and recently received the “Excellence in Corrections Award” from the Ohio Wardens and Superintendents Association.  </w:t>
      </w:r>
    </w:p>
    <w:p w14:paraId="1628920A" w14:textId="0048FEF8" w:rsidR="00815AC3" w:rsidRPr="00815AC3" w:rsidRDefault="00815AC3" w:rsidP="00815AC3">
      <w:pPr>
        <w:shd w:val="clear" w:color="auto" w:fill="FFFFFF"/>
        <w:spacing w:line="240" w:lineRule="auto"/>
        <w:rPr>
          <w:rFonts w:ascii="Aptos" w:eastAsia="Times New Roman" w:hAnsi="Aptos" w:cs="Times New Roman"/>
          <w:color w:val="000000"/>
          <w:kern w:val="0"/>
          <w14:ligatures w14:val="none"/>
        </w:rPr>
      </w:pPr>
      <w:r w:rsidRPr="00815AC3">
        <w:rPr>
          <w:rFonts w:ascii="Aptos" w:eastAsia="Times New Roman" w:hAnsi="Aptos" w:cs="Times New Roman"/>
          <w:color w:val="000000"/>
          <w:kern w:val="0"/>
          <w14:ligatures w14:val="none"/>
        </w:rPr>
        <w:t xml:space="preserve">After retiring in 2023, she became a Leadership Training Consultant with </w:t>
      </w:r>
      <w:proofErr w:type="gramStart"/>
      <w:r w:rsidRPr="00815AC3">
        <w:rPr>
          <w:rFonts w:ascii="Aptos" w:eastAsia="Times New Roman" w:hAnsi="Aptos" w:cs="Times New Roman"/>
          <w:color w:val="000000"/>
          <w:kern w:val="0"/>
          <w14:ligatures w14:val="none"/>
        </w:rPr>
        <w:t>the  American</w:t>
      </w:r>
      <w:proofErr w:type="gramEnd"/>
      <w:r w:rsidRPr="00815AC3">
        <w:rPr>
          <w:rFonts w:ascii="Aptos" w:eastAsia="Times New Roman" w:hAnsi="Aptos" w:cs="Times New Roman"/>
          <w:color w:val="000000"/>
          <w:kern w:val="0"/>
          <w14:ligatures w14:val="none"/>
        </w:rPr>
        <w:t xml:space="preserve"> Correctional </w:t>
      </w:r>
      <w:proofErr w:type="gramStart"/>
      <w:r w:rsidRPr="00815AC3">
        <w:rPr>
          <w:rFonts w:ascii="Aptos" w:eastAsia="Times New Roman" w:hAnsi="Aptos" w:cs="Times New Roman"/>
          <w:color w:val="000000"/>
          <w:kern w:val="0"/>
          <w14:ligatures w14:val="none"/>
        </w:rPr>
        <w:t>Association,  adjunct</w:t>
      </w:r>
      <w:proofErr w:type="gramEnd"/>
      <w:r w:rsidRPr="00815AC3">
        <w:rPr>
          <w:rFonts w:ascii="Aptos" w:eastAsia="Times New Roman" w:hAnsi="Aptos" w:cs="Times New Roman"/>
          <w:color w:val="000000"/>
          <w:kern w:val="0"/>
          <w14:ligatures w14:val="none"/>
        </w:rPr>
        <w:t xml:space="preserve"> instructor for Wilmington College, Certified John Maxwell </w:t>
      </w:r>
      <w:r>
        <w:rPr>
          <w:rFonts w:ascii="Aptos" w:eastAsia="Times New Roman" w:hAnsi="Aptos" w:cs="Times New Roman"/>
          <w:color w:val="000000"/>
          <w:kern w:val="0"/>
          <w14:ligatures w14:val="none"/>
        </w:rPr>
        <w:t xml:space="preserve">Coach, Trainer, &amp; Speaker, </w:t>
      </w:r>
      <w:r w:rsidRPr="00815AC3">
        <w:rPr>
          <w:rFonts w:ascii="Aptos" w:eastAsia="Times New Roman" w:hAnsi="Aptos" w:cs="Times New Roman"/>
          <w:color w:val="000000"/>
          <w:kern w:val="0"/>
          <w14:ligatures w14:val="none"/>
        </w:rPr>
        <w:t>and Transformation Table Facilitator.</w:t>
      </w:r>
    </w:p>
    <w:p w14:paraId="2D775397" w14:textId="0B6A1111" w:rsidR="00815AC3" w:rsidRPr="00815AC3" w:rsidRDefault="00815AC3" w:rsidP="00815AC3">
      <w:pPr>
        <w:shd w:val="clear" w:color="auto" w:fill="FFFFFF"/>
        <w:spacing w:line="240" w:lineRule="auto"/>
        <w:rPr>
          <w:rFonts w:ascii="Aptos" w:eastAsia="Times New Roman" w:hAnsi="Aptos" w:cs="Times New Roman"/>
          <w:color w:val="000000"/>
          <w:kern w:val="0"/>
          <w14:ligatures w14:val="none"/>
        </w:rPr>
      </w:pPr>
      <w:r w:rsidRPr="00815AC3">
        <w:rPr>
          <w:rFonts w:ascii="Aptos" w:eastAsia="Times New Roman" w:hAnsi="Aptos" w:cs="Times New Roman"/>
          <w:color w:val="000000"/>
          <w:kern w:val="0"/>
          <w14:ligatures w14:val="none"/>
        </w:rPr>
        <w:t>Wanza has a Bachelor of Business Administration Degree from the University of Cincinnati, Master of Science Degree from Xavier University</w:t>
      </w:r>
      <w:r>
        <w:rPr>
          <w:rFonts w:ascii="Aptos" w:eastAsia="Times New Roman" w:hAnsi="Aptos" w:cs="Times New Roman"/>
          <w:color w:val="000000"/>
          <w:kern w:val="0"/>
          <w14:ligatures w14:val="none"/>
        </w:rPr>
        <w:t>,</w:t>
      </w:r>
      <w:r w:rsidRPr="00815AC3">
        <w:rPr>
          <w:rFonts w:ascii="Aptos" w:eastAsia="Times New Roman" w:hAnsi="Aptos" w:cs="Times New Roman"/>
          <w:color w:val="000000"/>
          <w:kern w:val="0"/>
          <w14:ligatures w14:val="none"/>
        </w:rPr>
        <w:t xml:space="preserve"> and Doctorate of Ministry in Theology from Life Christian University.</w:t>
      </w:r>
    </w:p>
    <w:p w14:paraId="55CE860C" w14:textId="77777777" w:rsidR="00815AC3" w:rsidRPr="00815AC3" w:rsidRDefault="00815AC3" w:rsidP="00815AC3">
      <w:pPr>
        <w:shd w:val="clear" w:color="auto" w:fill="FFFFFF"/>
        <w:spacing w:line="240" w:lineRule="auto"/>
        <w:rPr>
          <w:rFonts w:ascii="Aptos" w:eastAsia="Times New Roman" w:hAnsi="Aptos" w:cs="Times New Roman"/>
          <w:color w:val="000000"/>
          <w:kern w:val="0"/>
          <w14:ligatures w14:val="none"/>
        </w:rPr>
      </w:pPr>
      <w:r w:rsidRPr="00815AC3">
        <w:rPr>
          <w:rFonts w:ascii="Aptos" w:eastAsia="Times New Roman" w:hAnsi="Aptos" w:cs="Times New Roman"/>
          <w:color w:val="000000"/>
          <w:kern w:val="0"/>
          <w14:ligatures w14:val="none"/>
        </w:rPr>
        <w:t>She is married to Daniel Mitchell and together they have six wonderful adult children.</w:t>
      </w:r>
    </w:p>
    <w:p w14:paraId="33CF27FC" w14:textId="77777777" w:rsidR="00815AC3" w:rsidRDefault="00815AC3"/>
    <w:sectPr w:rsidR="00815A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AC3"/>
    <w:rsid w:val="004A124C"/>
    <w:rsid w:val="00815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D239A"/>
  <w15:chartTrackingRefBased/>
  <w15:docId w15:val="{2A884967-CD54-49CC-ABD8-8218F95AE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5AC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15AC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15AC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15AC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15AC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15A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5A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5A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5A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5AC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15AC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15AC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15AC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15AC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15A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5A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5A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5AC3"/>
    <w:rPr>
      <w:rFonts w:eastAsiaTheme="majorEastAsia" w:cstheme="majorBidi"/>
      <w:color w:val="272727" w:themeColor="text1" w:themeTint="D8"/>
    </w:rPr>
  </w:style>
  <w:style w:type="paragraph" w:styleId="Title">
    <w:name w:val="Title"/>
    <w:basedOn w:val="Normal"/>
    <w:next w:val="Normal"/>
    <w:link w:val="TitleChar"/>
    <w:uiPriority w:val="10"/>
    <w:qFormat/>
    <w:rsid w:val="00815A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5A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5A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5A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5AC3"/>
    <w:pPr>
      <w:spacing w:before="160"/>
      <w:jc w:val="center"/>
    </w:pPr>
    <w:rPr>
      <w:i/>
      <w:iCs/>
      <w:color w:val="404040" w:themeColor="text1" w:themeTint="BF"/>
    </w:rPr>
  </w:style>
  <w:style w:type="character" w:customStyle="1" w:styleId="QuoteChar">
    <w:name w:val="Quote Char"/>
    <w:basedOn w:val="DefaultParagraphFont"/>
    <w:link w:val="Quote"/>
    <w:uiPriority w:val="29"/>
    <w:rsid w:val="00815AC3"/>
    <w:rPr>
      <w:i/>
      <w:iCs/>
      <w:color w:val="404040" w:themeColor="text1" w:themeTint="BF"/>
    </w:rPr>
  </w:style>
  <w:style w:type="paragraph" w:styleId="ListParagraph">
    <w:name w:val="List Paragraph"/>
    <w:basedOn w:val="Normal"/>
    <w:uiPriority w:val="34"/>
    <w:qFormat/>
    <w:rsid w:val="00815AC3"/>
    <w:pPr>
      <w:ind w:left="720"/>
      <w:contextualSpacing/>
    </w:pPr>
  </w:style>
  <w:style w:type="character" w:styleId="IntenseEmphasis">
    <w:name w:val="Intense Emphasis"/>
    <w:basedOn w:val="DefaultParagraphFont"/>
    <w:uiPriority w:val="21"/>
    <w:qFormat/>
    <w:rsid w:val="00815AC3"/>
    <w:rPr>
      <w:i/>
      <w:iCs/>
      <w:color w:val="2F5496" w:themeColor="accent1" w:themeShade="BF"/>
    </w:rPr>
  </w:style>
  <w:style w:type="paragraph" w:styleId="IntenseQuote">
    <w:name w:val="Intense Quote"/>
    <w:basedOn w:val="Normal"/>
    <w:next w:val="Normal"/>
    <w:link w:val="IntenseQuoteChar"/>
    <w:uiPriority w:val="30"/>
    <w:qFormat/>
    <w:rsid w:val="00815A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15AC3"/>
    <w:rPr>
      <w:i/>
      <w:iCs/>
      <w:color w:val="2F5496" w:themeColor="accent1" w:themeShade="BF"/>
    </w:rPr>
  </w:style>
  <w:style w:type="character" w:styleId="IntenseReference">
    <w:name w:val="Intense Reference"/>
    <w:basedOn w:val="DefaultParagraphFont"/>
    <w:uiPriority w:val="32"/>
    <w:qFormat/>
    <w:rsid w:val="00815A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5078063">
      <w:bodyDiv w:val="1"/>
      <w:marLeft w:val="0"/>
      <w:marRight w:val="0"/>
      <w:marTop w:val="0"/>
      <w:marBottom w:val="0"/>
      <w:divBdr>
        <w:top w:val="none" w:sz="0" w:space="0" w:color="auto"/>
        <w:left w:val="none" w:sz="0" w:space="0" w:color="auto"/>
        <w:bottom w:val="none" w:sz="0" w:space="0" w:color="auto"/>
        <w:right w:val="none" w:sz="0" w:space="0" w:color="auto"/>
      </w:divBdr>
      <w:divsChild>
        <w:div w:id="10225843">
          <w:marLeft w:val="0"/>
          <w:marRight w:val="0"/>
          <w:marTop w:val="0"/>
          <w:marBottom w:val="160"/>
          <w:divBdr>
            <w:top w:val="none" w:sz="0" w:space="0" w:color="auto"/>
            <w:left w:val="none" w:sz="0" w:space="0" w:color="auto"/>
            <w:bottom w:val="none" w:sz="0" w:space="0" w:color="auto"/>
            <w:right w:val="none" w:sz="0" w:space="0" w:color="auto"/>
          </w:divBdr>
        </w:div>
        <w:div w:id="1327711023">
          <w:marLeft w:val="0"/>
          <w:marRight w:val="0"/>
          <w:marTop w:val="0"/>
          <w:marBottom w:val="160"/>
          <w:divBdr>
            <w:top w:val="none" w:sz="0" w:space="0" w:color="auto"/>
            <w:left w:val="none" w:sz="0" w:space="0" w:color="auto"/>
            <w:bottom w:val="none" w:sz="0" w:space="0" w:color="auto"/>
            <w:right w:val="none" w:sz="0" w:space="0" w:color="auto"/>
          </w:divBdr>
        </w:div>
        <w:div w:id="66389728">
          <w:marLeft w:val="0"/>
          <w:marRight w:val="0"/>
          <w:marTop w:val="0"/>
          <w:marBottom w:val="160"/>
          <w:divBdr>
            <w:top w:val="none" w:sz="0" w:space="0" w:color="auto"/>
            <w:left w:val="none" w:sz="0" w:space="0" w:color="auto"/>
            <w:bottom w:val="none" w:sz="0" w:space="0" w:color="auto"/>
            <w:right w:val="none" w:sz="0" w:space="0" w:color="auto"/>
          </w:divBdr>
        </w:div>
        <w:div w:id="1279219708">
          <w:marLeft w:val="0"/>
          <w:marRight w:val="0"/>
          <w:marTop w:val="0"/>
          <w:marBottom w:val="160"/>
          <w:divBdr>
            <w:top w:val="none" w:sz="0" w:space="0" w:color="auto"/>
            <w:left w:val="none" w:sz="0" w:space="0" w:color="auto"/>
            <w:bottom w:val="none" w:sz="0" w:space="0" w:color="auto"/>
            <w:right w:val="none" w:sz="0" w:space="0" w:color="auto"/>
          </w:divBdr>
        </w:div>
        <w:div w:id="1840001153">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Cristy Kettering</dc:creator>
  <cp:keywords/>
  <dc:description/>
  <cp:lastModifiedBy>Cristy Kettering</cp:lastModifiedBy>
  <cp:revision>1</cp:revision>
  <cp:lastPrinted>2025-05-14T14:21:00Z</cp:lastPrinted>
  <dcterms:created xsi:type="dcterms:W3CDTF">2025-05-14T14:18:00Z</dcterms:created>
  <dcterms:modified xsi:type="dcterms:W3CDTF">2025-05-14T14:23:00Z</dcterms:modified>
</cp:coreProperties>
</file>